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C4" w:rsidRDefault="006130E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728691"/>
            <wp:effectExtent l="19050" t="0" r="6350" b="0"/>
            <wp:docPr id="1" name="Рисунок 1" descr="F:\4 класс ктп\Новая папка\лит ч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4 класс ктп\Новая папка\лит чт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4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760"/>
        <w:gridCol w:w="997"/>
        <w:gridCol w:w="1290"/>
        <w:gridCol w:w="15"/>
        <w:gridCol w:w="45"/>
        <w:gridCol w:w="15"/>
        <w:gridCol w:w="30"/>
        <w:gridCol w:w="15"/>
        <w:gridCol w:w="1207"/>
        <w:gridCol w:w="18"/>
      </w:tblGrid>
      <w:tr w:rsidR="00C23C7C" w:rsidRPr="00C23C7C" w:rsidTr="003648A9">
        <w:trPr>
          <w:trHeight w:val="1003"/>
        </w:trPr>
        <w:tc>
          <w:tcPr>
            <w:tcW w:w="14526" w:type="dxa"/>
            <w:gridSpan w:val="11"/>
            <w:tcBorders>
              <w:top w:val="nil"/>
              <w:left w:val="nil"/>
              <w:right w:val="nil"/>
            </w:tcBorders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Календарно-тематическое планирование </w:t>
            </w:r>
          </w:p>
          <w:p w:rsidR="00C23C7C" w:rsidRPr="00C23C7C" w:rsidRDefault="00C23C7C" w:rsidP="00C23C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Календарно-тематическое планирование разработано в соответствии с рабочей программой литературному чтению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1-4 классы. На основании  учебного плана МБОУ «Большетиганская</w:t>
            </w:r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на 2019-2020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 на изучение литературного чтения в 4 классе отводится  3 часа в неделю. Для  освоения  рабочей программы  учебного  предмета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4 классе  используется учебник из УМК «Перспектива» авторов -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Л.Ф.Климанова, Л.А.Виноградская, М.В.Бойкина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3C7C" w:rsidRPr="00C23C7C" w:rsidTr="003648A9">
        <w:trPr>
          <w:gridAfter w:val="1"/>
          <w:wAfter w:w="18" w:type="dxa"/>
          <w:trHeight w:val="316"/>
        </w:trPr>
        <w:tc>
          <w:tcPr>
            <w:tcW w:w="1134" w:type="dxa"/>
            <w:vMerge w:val="restart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60" w:type="dxa"/>
            <w:vMerge w:val="restart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7" w:type="dxa"/>
            <w:vMerge w:val="restart"/>
          </w:tcPr>
          <w:p w:rsidR="00C23C7C" w:rsidRPr="00C23C7C" w:rsidRDefault="003648A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 </w:t>
            </w:r>
            <w:r w:rsidR="00C23C7C"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2617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</w:tr>
      <w:tr w:rsidR="00C23C7C" w:rsidRPr="00C23C7C" w:rsidTr="003648A9">
        <w:trPr>
          <w:gridAfter w:val="1"/>
          <w:wAfter w:w="18" w:type="dxa"/>
          <w:trHeight w:val="263"/>
        </w:trPr>
        <w:tc>
          <w:tcPr>
            <w:tcW w:w="1134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67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C23C7C" w:rsidRPr="00C23C7C" w:rsidTr="003648A9">
        <w:trPr>
          <w:trHeight w:val="423"/>
        </w:trPr>
        <w:tc>
          <w:tcPr>
            <w:tcW w:w="13241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Книга в мировой культуре (5)</w:t>
            </w: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3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книги в мировой культуре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Устное 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«Книга в нашей жизни»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3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повести временных лет. О книгах. Летописец Нестор. М.Горький. О книгах.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книги. Удивительная находка. Пересказ текста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библиотеку. 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 раздела Пословицы разных народов.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b/>
              </w:rPr>
              <w:t>Истоки литературного творчества (10ч)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46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 – главная священная книга христиан. Из книги притчей Сол</w:t>
            </w:r>
            <w:r w:rsidR="0036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омоновых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587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Притча о сеятеле (из Нового Завета). Смысл притчи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Милосердный самарянин (из Нового Завета). Смысл притчи.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Милосердный самарянин (из Нового Завета). Смысл притчи.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691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Былина. Исцеление Ильи Муромца. Сравнение былины со сказочным текстом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Ильины три поездочки. Сравнение поэтического и прозаического текстов былины Устное сочинение по картине В.Васнецова «Богатырский скок»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66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Славянский миф. Особенности мифаМифы древней Греции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5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Тайская народная сказка. Болтливая птичка .Немецкая народная сказка. Три бабочки. Составление сценария к сказке. Подготовка к спектаклю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56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чтение. Царь и кузнец. Притча Шрамы на сердце. Притча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Подготовка сценария к сказке о лисе.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Р.р. Сочинение по картине В.Васнецова «Богатыри» Обобщение по разделу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13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«Истоки литературного творчества»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48A9" w:rsidRPr="00C23C7C" w:rsidTr="003648A9">
        <w:tblPrEx>
          <w:tblLook w:val="04A0"/>
        </w:tblPrEx>
        <w:trPr>
          <w:trHeight w:val="270"/>
        </w:trPr>
        <w:tc>
          <w:tcPr>
            <w:tcW w:w="14526" w:type="dxa"/>
            <w:gridSpan w:val="11"/>
            <w:shd w:val="clear" w:color="auto" w:fill="auto"/>
          </w:tcPr>
          <w:p w:rsidR="003648A9" w:rsidRPr="003648A9" w:rsidRDefault="003648A9" w:rsidP="0036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Родине, о подвигах, о славе (10 ч)</w:t>
            </w: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К.Ушинский. Отечество. В.Песков. Отечество Н.Языков. Мой друг! Что может быть милей… А.Рылеев Пейзаж с рекой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42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С.Романовский. Русь.Святитель. Филарет Московский Святая Русь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В.Серов. Ледовое побоище. Н.Кончаловская. Слово о побоище ледовом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834141">
        <w:tblPrEx>
          <w:tblLook w:val="04A0"/>
        </w:tblPrEx>
        <w:trPr>
          <w:trHeight w:val="27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Донской. Куликовская битваИсторическая песня Ф.Глинка. Солдатская песнь.</w:t>
            </w:r>
          </w:p>
        </w:tc>
        <w:tc>
          <w:tcPr>
            <w:tcW w:w="997" w:type="dxa"/>
            <w:shd w:val="clear" w:color="auto" w:fill="auto"/>
          </w:tcPr>
          <w:p w:rsidR="00C23C7C" w:rsidRPr="00834141" w:rsidRDefault="00C23C7C" w:rsidP="003648A9">
            <w:pPr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55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1941 – 1945 годов. Р.Рождественский. Реквием.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А.Приставкин. Портрет отца. Р.р.Устное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В.Костецкий. Возвращение.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Е.Благинина. Папе на  фронт. Р.р.Устное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В.Лактионов. Письмо с фронта                                  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4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 Историческая литература для детей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7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С.Фурин. Чтобы солнышко светило. В.Орлов. Разноцветная планета.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6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Ф.Семяновский. Фронтовое детство.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1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разделу «О Родине, о подвигах, о славе»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48A9" w:rsidRPr="00C23C7C" w:rsidTr="005761E8">
        <w:tblPrEx>
          <w:tblLook w:val="04A0"/>
        </w:tblPrEx>
        <w:trPr>
          <w:trHeight w:val="231"/>
        </w:trPr>
        <w:tc>
          <w:tcPr>
            <w:tcW w:w="14526" w:type="dxa"/>
            <w:gridSpan w:val="11"/>
            <w:shd w:val="clear" w:color="auto" w:fill="auto"/>
          </w:tcPr>
          <w:p w:rsidR="003648A9" w:rsidRPr="003648A9" w:rsidRDefault="003648A9" w:rsidP="0036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.Жить по совести, любя друг друга (14час)</w:t>
            </w:r>
          </w:p>
        </w:tc>
      </w:tr>
      <w:tr w:rsidR="00C23C7C" w:rsidRPr="00C23C7C" w:rsidTr="003648A9">
        <w:tblPrEx>
          <w:tblLook w:val="04A0"/>
        </w:tblPrEx>
        <w:trPr>
          <w:trHeight w:val="27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А.Толстой. Детство Никиты.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6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А.Толстой. Детство Никиты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66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И.Суриков. Детство.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А.Гайдар. Тимур и его команда.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9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А.Гайдар. Тимур и его команда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М.Зощенко. Самое главное.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3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И.Пивоварова. Смеялись мы – хи-хи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44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Н.Носов. Дневник Коли Синицына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4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чтение Н.Носов. Метро.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4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В.Драгунский. …бы.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4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Н.Носов. Витя Малеев в школе и дома.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483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  .Р.р. Сочинение. Рассказ о том, как мне удалось простить обиду.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194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«Жить по совести, любя друг друга»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834141">
        <w:tblPrEx>
          <w:tblLook w:val="04A0"/>
        </w:tblPrEx>
        <w:trPr>
          <w:trHeight w:val="197"/>
        </w:trPr>
        <w:tc>
          <w:tcPr>
            <w:tcW w:w="14526" w:type="dxa"/>
            <w:gridSpan w:val="11"/>
            <w:shd w:val="clear" w:color="auto" w:fill="auto"/>
          </w:tcPr>
          <w:p w:rsidR="00C23C7C" w:rsidRPr="005761E8" w:rsidRDefault="00C23C7C" w:rsidP="0057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Литературная сказка (20 час)</w:t>
            </w: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 по содержанию разделаСобиратели русских народных сказок: А.Афанасьев, В.Даль, К.Ушинский, Л.Толстой, А.Толстой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7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Вильгельм и Якоб Гримм- собиратели немецких народных сказок</w:t>
            </w:r>
            <w:r w:rsidR="00576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Гримм. Белоснежка и семь гномов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5761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Гримм. Белоснежка и семь гномов.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56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 – собиратель народных сюжетов. Сказки.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Мальчик-с –пальчик.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5761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Перро.  Спящая красавица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269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Г.-Х. Андерсена           Г.-Х. Андерсен. Дикие лебеди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Р.р.Составление аннотации на книгу.Г.-Х. Андерсен Дикие лебеди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Отзыв на книгу Г.-Х. Андерсена «Дикие лебеди»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26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Пятеро из одного стручка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5761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301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Чайник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Р.р.Создание( сочинение) сказки по аналогии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5761E8">
        <w:tblPrEx>
          <w:tblLook w:val="04A0"/>
        </w:tblPrEx>
        <w:trPr>
          <w:trHeight w:val="297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 Сказки зарубежных писателей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И.Токмакова. Сказочка о счастье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47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С.Аксаков. Аленький цветочек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5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литературной сказки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27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С.Аскаков. Аленький цветочек. Ш. Перро. Красавица и Чудовище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3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Э.Хогарт. Мафин печет пироги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F95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</w:t>
            </w:r>
            <w:r w:rsidR="00F95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Построение научно-познавательного рассказа на основе сюжета сказки Г-Х Андерсена «Пятеро из одного стручка»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 Р.р.Составление краткой аннотации к сборнику сказок Г-Х Андерсена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56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«Литературная сказка»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45"/>
        </w:trPr>
        <w:tc>
          <w:tcPr>
            <w:tcW w:w="13286" w:type="dxa"/>
            <w:gridSpan w:val="8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Великие русские писатели – (25час.)</w:t>
            </w:r>
          </w:p>
        </w:tc>
        <w:tc>
          <w:tcPr>
            <w:tcW w:w="1240" w:type="dxa"/>
            <w:gridSpan w:val="3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по содержанию раздела Великие русские писатели. А.С.Пушкин. Стихотворения и сказки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F95C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44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К.Паустовский. Сказки А.С.Пушкина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47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Устное сочинение на тему «Что для меня значат сказки А.С.Пушкина»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521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Сказка о мертвой царевне и о семи богатырях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Жуковский. Спящая красавица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F95C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6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Осень. Е.Волков. Октябрь.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834141">
        <w:tblPrEx>
          <w:tblLook w:val="04A0"/>
        </w:tblPrEx>
        <w:trPr>
          <w:trHeight w:val="533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Гонимы вешними лучами…Ф.И.Тютчев. Еще земли печален вид… А.Куинджи, ранняя весна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F95C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834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И.Козлов. Вечерний звон. И.Левитан. Вечерний звон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834141">
        <w:tblPrEx>
          <w:tblLook w:val="04A0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Р.р.Сочинение по картине И.Левитана «Вечерний звон»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56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М.Лермонтов. Рождение стихов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Горные вершины. Гете. Перевод  В.Брюсова.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F95C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F95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F95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54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М.Лермонтов. Тифлис. Дары  Терека.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М.Лермонтов. Крестовая гора. Утес.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F95C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М.Лермонтов. Песня про царя Ивана Васильевича, молодого опричника и удалого купца Калашникова.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79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М.Лермонтов. Бородино.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834141">
        <w:tblPrEx>
          <w:tblLook w:val="04A0"/>
        </w:tblPrEx>
        <w:trPr>
          <w:trHeight w:val="27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Maman.</w:t>
            </w:r>
            <w:r w:rsidR="00F95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Ивины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834141" w:rsidP="00F95C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461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И.Никитин.  Вечер ясен и тих…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И.Никитин. Когда закат прощальными лучами… И.Левитан. Тишина.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F95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186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Бунин Гаснет вечер, даль синеет..…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189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И.Бунин. Еще холодно и сыро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30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Н.Некрасов. Мороз, красный нос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18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Был русский князь Олег.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74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 Басни Л.Толстого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151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Петя Ростов.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6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Петя Ростов.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71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И.Крылов. Ворона и лисица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76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Написание аннотации к одной из сказок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«Великие русские писатели»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95CFC">
        <w:tblPrEx>
          <w:tblLook w:val="04A0"/>
        </w:tblPrEx>
        <w:trPr>
          <w:trHeight w:val="245"/>
        </w:trPr>
        <w:tc>
          <w:tcPr>
            <w:tcW w:w="13181" w:type="dxa"/>
            <w:gridSpan w:val="4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как искусство слова (5 часов)</w:t>
            </w:r>
          </w:p>
        </w:tc>
        <w:tc>
          <w:tcPr>
            <w:tcW w:w="1345" w:type="dxa"/>
            <w:gridSpan w:val="7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89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Обобщение. Ритм. Рифма.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64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ind w:left="49" w:hanging="4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Обобщение. Стихотворение и стихотворение в прозе.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69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Обобщение. Понятие «Художественная литература»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рассказу И.Тургенева «Воробей»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по теме. Рекомендации на лето.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25"/>
        </w:trPr>
        <w:tc>
          <w:tcPr>
            <w:tcW w:w="14526" w:type="dxa"/>
            <w:gridSpan w:val="11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отечественной и зарубежной литературы (13ч)</w:t>
            </w:r>
          </w:p>
        </w:tc>
      </w:tr>
      <w:tr w:rsidR="00C23C7C" w:rsidRPr="00C23C7C" w:rsidTr="003648A9">
        <w:tblPrEx>
          <w:tblLook w:val="04A0"/>
        </w:tblPrEx>
        <w:trPr>
          <w:trHeight w:val="230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FC409E" w:rsidP="00FC40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.</w:t>
            </w:r>
            <w:r w:rsidR="00540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П.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Чехов «Мальчики</w:t>
            </w:r>
            <w:r w:rsidR="00C23C7C"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3648A9">
        <w:tblPrEx>
          <w:tblLook w:val="04A0"/>
        </w:tblPrEx>
        <w:trPr>
          <w:trHeight w:val="205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Валентин Катаев «Сын полка».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3648A9">
        <w:tblPrEx>
          <w:tblLook w:val="04A0"/>
        </w:tblPrEx>
        <w:trPr>
          <w:trHeight w:val="210"/>
        </w:trPr>
        <w:tc>
          <w:tcPr>
            <w:tcW w:w="1134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60" w:type="dxa"/>
            <w:shd w:val="clear" w:color="auto" w:fill="auto"/>
          </w:tcPr>
          <w:p w:rsidR="00FC409E" w:rsidRPr="00C23C7C" w:rsidRDefault="00FC409E" w:rsidP="00751E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Лазар Лагин. «Старик Хоттабыч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3648A9">
        <w:tblPrEx>
          <w:tblLook w:val="04A0"/>
        </w:tblPrEx>
        <w:trPr>
          <w:trHeight w:val="199"/>
        </w:trPr>
        <w:tc>
          <w:tcPr>
            <w:tcW w:w="1134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760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Льюис Кэрролл «Приключения Алисы в Стране чудес»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3648A9">
        <w:tblPrEx>
          <w:tblLook w:val="04A0"/>
        </w:tblPrEx>
        <w:trPr>
          <w:trHeight w:val="204"/>
        </w:trPr>
        <w:tc>
          <w:tcPr>
            <w:tcW w:w="1134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760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Марк Твен «Приключения Тома Сойера».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3648A9">
        <w:tblPrEx>
          <w:tblLook w:val="04A0"/>
        </w:tblPrEx>
        <w:trPr>
          <w:trHeight w:val="207"/>
        </w:trPr>
        <w:tc>
          <w:tcPr>
            <w:tcW w:w="1134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760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Коваль Ю. «Самая лёгкая лодка в мире», «Приключения Васи Куролесова».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3648A9">
        <w:tblPrEx>
          <w:tblLook w:val="04A0"/>
        </w:tblPrEx>
        <w:trPr>
          <w:trHeight w:val="198"/>
        </w:trPr>
        <w:tc>
          <w:tcPr>
            <w:tcW w:w="1134" w:type="dxa"/>
            <w:shd w:val="clear" w:color="auto" w:fill="auto"/>
          </w:tcPr>
          <w:p w:rsidR="00FC409E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760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Итоговой урок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23C7C" w:rsidRPr="00C23C7C" w:rsidRDefault="00C23C7C" w:rsidP="00C23C7C">
      <w:pPr>
        <w:rPr>
          <w:rFonts w:ascii="Calibri" w:eastAsia="Calibri" w:hAnsi="Calibri" w:cs="Times New Roman"/>
        </w:rPr>
      </w:pPr>
    </w:p>
    <w:p w:rsidR="00C23C7C" w:rsidRPr="00C23C7C" w:rsidRDefault="00C23C7C">
      <w:pPr>
        <w:rPr>
          <w:lang w:val="en-US"/>
        </w:rPr>
      </w:pPr>
    </w:p>
    <w:sectPr w:rsidR="00C23C7C" w:rsidRPr="00C23C7C" w:rsidSect="007F184E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3C7C"/>
    <w:rsid w:val="002075CE"/>
    <w:rsid w:val="00286C0C"/>
    <w:rsid w:val="003648A9"/>
    <w:rsid w:val="00540A94"/>
    <w:rsid w:val="00547D7D"/>
    <w:rsid w:val="005761E8"/>
    <w:rsid w:val="006130E6"/>
    <w:rsid w:val="007F184E"/>
    <w:rsid w:val="00834141"/>
    <w:rsid w:val="008D76B4"/>
    <w:rsid w:val="009A6812"/>
    <w:rsid w:val="00C23C7C"/>
    <w:rsid w:val="00E162C4"/>
    <w:rsid w:val="00F95CFC"/>
    <w:rsid w:val="00FC409E"/>
    <w:rsid w:val="00FF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C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пк</cp:lastModifiedBy>
  <cp:revision>8</cp:revision>
  <cp:lastPrinted>2019-04-28T15:59:00Z</cp:lastPrinted>
  <dcterms:created xsi:type="dcterms:W3CDTF">2019-09-01T14:08:00Z</dcterms:created>
  <dcterms:modified xsi:type="dcterms:W3CDTF">2019-11-05T16:38:00Z</dcterms:modified>
</cp:coreProperties>
</file>